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2846" w14:textId="4CA05088" w:rsidR="00DB42A6" w:rsidRPr="009D1F9A" w:rsidRDefault="00DB42A6">
      <w:pPr>
        <w:rPr>
          <w:rFonts w:ascii="Times New Roman" w:eastAsia="Times New Roman" w:hAnsi="Times New Roman" w:cs="Times New Roman"/>
          <w:b/>
          <w:sz w:val="28"/>
          <w:szCs w:val="28"/>
        </w:rPr>
      </w:pPr>
      <w:r>
        <w:rPr>
          <w:noProof/>
        </w:rPr>
        <w:drawing>
          <wp:inline distT="0" distB="0" distL="0" distR="0" wp14:anchorId="0BF9C3B3" wp14:editId="07D55B55">
            <wp:extent cx="126682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extLst>
                        <a:ext uri="{28A0092B-C50C-407E-A947-70E740481C1C}">
                          <a14:useLocalDpi xmlns:a14="http://schemas.microsoft.com/office/drawing/2010/main" val="0"/>
                        </a:ext>
                      </a:extLst>
                    </a:blip>
                    <a:srcRect t="7317" b="8943"/>
                    <a:stretch>
                      <a:fillRect/>
                    </a:stretch>
                  </pic:blipFill>
                  <pic:spPr bwMode="auto">
                    <a:xfrm>
                      <a:off x="0" y="0"/>
                      <a:ext cx="1266825" cy="1057275"/>
                    </a:xfrm>
                    <a:prstGeom prst="rect">
                      <a:avLst/>
                    </a:prstGeom>
                    <a:noFill/>
                    <a:ln>
                      <a:noFill/>
                    </a:ln>
                  </pic:spPr>
                </pic:pic>
              </a:graphicData>
            </a:graphic>
          </wp:inline>
        </w:drawing>
      </w:r>
      <w:r>
        <w:tab/>
        <w:t xml:space="preserve">                    </w:t>
      </w:r>
      <w:r w:rsidR="009D1F9A">
        <w:rPr>
          <w:rFonts w:ascii="Times New Roman" w:eastAsia="Times New Roman" w:hAnsi="Times New Roman" w:cs="Times New Roman"/>
          <w:b/>
          <w:sz w:val="28"/>
          <w:szCs w:val="28"/>
        </w:rPr>
        <w:t>Progress Museum – 1850 - 1925</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           </w:t>
      </w:r>
      <w:r>
        <w:t xml:space="preserve"> </w:t>
      </w:r>
      <w:r>
        <w:rPr>
          <w:noProof/>
        </w:rPr>
        <w:drawing>
          <wp:inline distT="0" distB="0" distL="0" distR="0" wp14:anchorId="1F1D934A" wp14:editId="4CA83554">
            <wp:extent cx="17907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l="8138" r="8984"/>
                    <a:stretch>
                      <a:fillRect/>
                    </a:stretch>
                  </pic:blipFill>
                  <pic:spPr bwMode="auto">
                    <a:xfrm>
                      <a:off x="0" y="0"/>
                      <a:ext cx="1790700" cy="342900"/>
                    </a:xfrm>
                    <a:prstGeom prst="rect">
                      <a:avLst/>
                    </a:prstGeom>
                    <a:noFill/>
                    <a:ln>
                      <a:noFill/>
                    </a:ln>
                  </pic:spPr>
                </pic:pic>
              </a:graphicData>
            </a:graphic>
          </wp:inline>
        </w:drawing>
      </w:r>
    </w:p>
    <w:p w14:paraId="1DF5445D" w14:textId="654C729C" w:rsidR="009D1F9A" w:rsidRDefault="009D1F9A"/>
    <w:p w14:paraId="19A8A3C2" w14:textId="2373FB4B" w:rsidR="009D1F9A" w:rsidRDefault="009D1F9A">
      <w:r>
        <w:t xml:space="preserve">The Progress Museum at Heritage Farm Museum and Village in Huntington, WV was designed to show the progress in Appalachian living.  The “kitchen” exhibits of 1850, 1900 and 1925 are visual representations of the lifestyle changes.  </w:t>
      </w:r>
    </w:p>
    <w:p w14:paraId="74099861" w14:textId="37B5E619" w:rsidR="009D1F9A" w:rsidRPr="009D1F9A" w:rsidRDefault="009D1F9A">
      <w:r>
        <w:t xml:space="preserve">The video, </w:t>
      </w:r>
      <w:r>
        <w:rPr>
          <w:i/>
          <w:iCs/>
        </w:rPr>
        <w:t xml:space="preserve">3 Kitchens in the Progress Museum </w:t>
      </w:r>
      <w:r>
        <w:t xml:space="preserve">is </w:t>
      </w:r>
      <w:r w:rsidR="0015023E">
        <w:t>approximately 2</w:t>
      </w:r>
      <w:r w:rsidR="00CA6F8D">
        <w:t>0</w:t>
      </w:r>
      <w:r w:rsidR="00D45954">
        <w:t xml:space="preserve"> </w:t>
      </w:r>
      <w:r w:rsidR="0015023E">
        <w:t xml:space="preserve">minutes and </w:t>
      </w:r>
      <w:r>
        <w:t xml:space="preserve">narrated by </w:t>
      </w:r>
      <w:proofErr w:type="spellStart"/>
      <w:r>
        <w:t>Audy</w:t>
      </w:r>
      <w:proofErr w:type="spellEnd"/>
      <w:r>
        <w:t xml:space="preserve"> Perry, executive director of Heritage Farm Museum Foundation.  </w:t>
      </w:r>
      <w:hyperlink r:id="rId7" w:history="1">
        <w:r>
          <w:rPr>
            <w:rStyle w:val="Hyperlink"/>
          </w:rPr>
          <w:t>https://www.youtube.com/watch?v=L1XCYsTTZNU</w:t>
        </w:r>
      </w:hyperlink>
      <w:r>
        <w:t xml:space="preserve">   </w:t>
      </w:r>
    </w:p>
    <w:p w14:paraId="79C9714A" w14:textId="77777777" w:rsidR="00532ACA" w:rsidRDefault="00532ACA">
      <w:pPr>
        <w:rPr>
          <w:b/>
          <w:bCs/>
        </w:rPr>
      </w:pPr>
    </w:p>
    <w:p w14:paraId="245450DE" w14:textId="48838D1D" w:rsidR="009D1F9A" w:rsidRPr="00CA6F8D" w:rsidRDefault="00CA6F8D">
      <w:pPr>
        <w:rPr>
          <w:b/>
          <w:bCs/>
        </w:rPr>
      </w:pPr>
      <w:r>
        <w:rPr>
          <w:b/>
          <w:bCs/>
        </w:rPr>
        <w:t xml:space="preserve">Grade Level: </w:t>
      </w:r>
      <w:r w:rsidR="00532ACA">
        <w:rPr>
          <w:b/>
          <w:bCs/>
        </w:rPr>
        <w:t>Upper Elementary and Middle School</w:t>
      </w:r>
    </w:p>
    <w:p w14:paraId="3F575561" w14:textId="77777777" w:rsidR="0015023E" w:rsidRDefault="0015023E"/>
    <w:p w14:paraId="40D5A7CF" w14:textId="73A8573A" w:rsidR="009D1F9A" w:rsidRDefault="009D1F9A">
      <w:r w:rsidRPr="0015023E">
        <w:rPr>
          <w:b/>
          <w:bCs/>
        </w:rPr>
        <w:t>Essential Question:</w:t>
      </w:r>
      <w:r>
        <w:t xml:space="preserve">   </w:t>
      </w:r>
      <w:r w:rsidR="0015023E">
        <w:t>Why and how was life different in 1850 from life in 1925?</w:t>
      </w:r>
    </w:p>
    <w:p w14:paraId="38DEA1EB" w14:textId="77777777" w:rsidR="009D1F9A" w:rsidRDefault="009D1F9A"/>
    <w:p w14:paraId="0D642652" w14:textId="77777777" w:rsidR="0015023E" w:rsidRPr="0015023E" w:rsidRDefault="0015023E" w:rsidP="009D1F9A">
      <w:pPr>
        <w:rPr>
          <w:b/>
          <w:bCs/>
        </w:rPr>
      </w:pPr>
      <w:r w:rsidRPr="0015023E">
        <w:rPr>
          <w:b/>
          <w:bCs/>
        </w:rPr>
        <w:t>What do we want them to know?</w:t>
      </w:r>
    </w:p>
    <w:p w14:paraId="77AD92C2" w14:textId="26D34E90" w:rsidR="0015023E" w:rsidRDefault="0015023E" w:rsidP="0015023E">
      <w:pPr>
        <w:pStyle w:val="ListParagraph"/>
        <w:numPr>
          <w:ilvl w:val="0"/>
          <w:numId w:val="2"/>
        </w:numPr>
      </w:pPr>
      <w:r>
        <w:t>What is the Appalachian region?</w:t>
      </w:r>
    </w:p>
    <w:p w14:paraId="4EE348CD" w14:textId="77777777" w:rsidR="0015023E" w:rsidRDefault="0015023E" w:rsidP="0015023E">
      <w:pPr>
        <w:pStyle w:val="ListParagraph"/>
        <w:numPr>
          <w:ilvl w:val="0"/>
          <w:numId w:val="2"/>
        </w:numPr>
      </w:pPr>
      <w:r>
        <w:t xml:space="preserve">How was life different in Appalachia from those who lived on the east coast? </w:t>
      </w:r>
    </w:p>
    <w:p w14:paraId="1379B5EB" w14:textId="006CC003" w:rsidR="0015023E" w:rsidRDefault="0015023E" w:rsidP="0015023E">
      <w:pPr>
        <w:pStyle w:val="ListParagraph"/>
        <w:numPr>
          <w:ilvl w:val="0"/>
          <w:numId w:val="2"/>
        </w:numPr>
      </w:pPr>
      <w:r>
        <w:t>What is progress?</w:t>
      </w:r>
    </w:p>
    <w:p w14:paraId="39FD7C76" w14:textId="09052E71" w:rsidR="0015023E" w:rsidRDefault="0015023E" w:rsidP="0015023E">
      <w:pPr>
        <w:pStyle w:val="ListParagraph"/>
        <w:numPr>
          <w:ilvl w:val="0"/>
          <w:numId w:val="2"/>
        </w:numPr>
      </w:pPr>
      <w:r>
        <w:t xml:space="preserve">Compare and contrast what is seen in the 3 kitchens. </w:t>
      </w:r>
    </w:p>
    <w:p w14:paraId="05391951" w14:textId="77777777" w:rsidR="00CA6F8D" w:rsidRDefault="0015023E" w:rsidP="00CA6F8D">
      <w:pPr>
        <w:pStyle w:val="ListParagraph"/>
        <w:numPr>
          <w:ilvl w:val="0"/>
          <w:numId w:val="2"/>
        </w:numPr>
      </w:pPr>
      <w:r>
        <w:t>What were reasons for the progress?</w:t>
      </w:r>
    </w:p>
    <w:p w14:paraId="0123657D" w14:textId="7CB0191D" w:rsidR="0015023E" w:rsidRDefault="00CA6F8D" w:rsidP="00CA6F8D">
      <w:pPr>
        <w:pStyle w:val="ListParagraph"/>
        <w:numPr>
          <w:ilvl w:val="0"/>
          <w:numId w:val="2"/>
        </w:numPr>
      </w:pPr>
      <w:r>
        <w:t xml:space="preserve">Why </w:t>
      </w:r>
      <w:r w:rsidR="0015023E">
        <w:t>problem</w:t>
      </w:r>
      <w:r>
        <w:t>s did our ancestors solve?</w:t>
      </w:r>
    </w:p>
    <w:p w14:paraId="78C5958E" w14:textId="1C2734D3" w:rsidR="009D1F9A" w:rsidRDefault="009D1F9A" w:rsidP="009D1F9A"/>
    <w:p w14:paraId="272233BB" w14:textId="422D6B83" w:rsidR="0015023E" w:rsidRDefault="00CA6F8D" w:rsidP="009D1F9A">
      <w:pPr>
        <w:rPr>
          <w:b/>
          <w:bCs/>
        </w:rPr>
      </w:pPr>
      <w:r w:rsidRPr="00CA6F8D">
        <w:rPr>
          <w:b/>
          <w:bCs/>
        </w:rPr>
        <w:t>Strategies:</w:t>
      </w:r>
    </w:p>
    <w:p w14:paraId="63825FDC" w14:textId="42BDDF57" w:rsidR="00CA6F8D" w:rsidRPr="00CA6F8D" w:rsidRDefault="00CA6F8D" w:rsidP="00CA6F8D">
      <w:pPr>
        <w:pStyle w:val="ListParagraph"/>
        <w:numPr>
          <w:ilvl w:val="0"/>
          <w:numId w:val="3"/>
        </w:numPr>
        <w:rPr>
          <w:b/>
          <w:bCs/>
        </w:rPr>
      </w:pPr>
      <w:r>
        <w:t xml:space="preserve">View the video, </w:t>
      </w:r>
      <w:hyperlink r:id="rId8" w:history="1">
        <w:r>
          <w:rPr>
            <w:rStyle w:val="Hyperlink"/>
          </w:rPr>
          <w:t>https://www.youtube.com/watch?v=L1XCYsTTZNU</w:t>
        </w:r>
      </w:hyperlink>
      <w:r>
        <w:t xml:space="preserve">  .</w:t>
      </w:r>
    </w:p>
    <w:p w14:paraId="504A14F9" w14:textId="77777777" w:rsidR="00532ACA" w:rsidRDefault="00CA6F8D" w:rsidP="00532ACA">
      <w:pPr>
        <w:pStyle w:val="ListParagraph"/>
        <w:numPr>
          <w:ilvl w:val="0"/>
          <w:numId w:val="3"/>
        </w:numPr>
        <w:rPr>
          <w:b/>
          <w:bCs/>
        </w:rPr>
      </w:pPr>
      <w:r>
        <w:t xml:space="preserve">Use the </w:t>
      </w:r>
      <w:r>
        <w:rPr>
          <w:i/>
          <w:iCs/>
        </w:rPr>
        <w:t>Progress</w:t>
      </w:r>
      <w:r>
        <w:t xml:space="preserve"> PowerPoint presentation to review with your students what they have heard and seen.</w:t>
      </w:r>
      <w:r>
        <w:rPr>
          <w:b/>
          <w:bCs/>
        </w:rPr>
        <w:t xml:space="preserve"> </w:t>
      </w:r>
      <w:r>
        <w:t xml:space="preserve">Challenge them to improve the toaster or washing machine. </w:t>
      </w:r>
      <w:r w:rsidR="00532ACA">
        <w:rPr>
          <w:b/>
          <w:bCs/>
        </w:rPr>
        <w:t xml:space="preserve"> </w:t>
      </w:r>
    </w:p>
    <w:p w14:paraId="14D472C9" w14:textId="77777777" w:rsidR="00532ACA" w:rsidRDefault="00532ACA" w:rsidP="00532ACA">
      <w:pPr>
        <w:pStyle w:val="ListParagraph"/>
        <w:rPr>
          <w:b/>
          <w:bCs/>
        </w:rPr>
      </w:pPr>
    </w:p>
    <w:p w14:paraId="092DE1CD" w14:textId="34473D2A" w:rsidR="00CA6F8D" w:rsidRPr="00532ACA" w:rsidRDefault="00CA6F8D" w:rsidP="00532ACA">
      <w:pPr>
        <w:rPr>
          <w:b/>
          <w:bCs/>
        </w:rPr>
      </w:pPr>
      <w:r w:rsidRPr="00532ACA">
        <w:rPr>
          <w:b/>
          <w:bCs/>
        </w:rPr>
        <w:t xml:space="preserve">Assessment: </w:t>
      </w:r>
      <w:r>
        <w:t xml:space="preserve"> Write a one</w:t>
      </w:r>
      <w:r w:rsidR="00532ACA">
        <w:t>-</w:t>
      </w:r>
      <w:r>
        <w:t xml:space="preserve"> page essay explaining what “problem” you wish to solve and how you hope it will look 25 years from now.</w:t>
      </w:r>
      <w:r w:rsidR="00532ACA">
        <w:t xml:space="preserve"> </w:t>
      </w:r>
      <w:r>
        <w:t xml:space="preserve"> </w:t>
      </w:r>
      <w:r w:rsidR="00532ACA">
        <w:t>Include</w:t>
      </w:r>
      <w:r>
        <w:t xml:space="preserve"> steps </w:t>
      </w:r>
      <w:r w:rsidR="00532ACA">
        <w:t xml:space="preserve">that </w:t>
      </w:r>
      <w:r>
        <w:t xml:space="preserve">must be taken between now and then. </w:t>
      </w:r>
    </w:p>
    <w:p w14:paraId="504E6968" w14:textId="6B2E9105" w:rsidR="00F11537" w:rsidRDefault="00F11537"/>
    <w:p w14:paraId="229823AA" w14:textId="77777777" w:rsidR="00F11537" w:rsidRDefault="00F11537" w:rsidP="00F11537">
      <w:pPr>
        <w:jc w:val="both"/>
        <w:rPr>
          <w:b/>
          <w:bCs/>
          <w:sz w:val="28"/>
          <w:szCs w:val="28"/>
        </w:rPr>
      </w:pPr>
      <w:bookmarkStart w:id="0" w:name="_Hlk42760880"/>
    </w:p>
    <w:p w14:paraId="3D5EF24C" w14:textId="64E6B194" w:rsidR="00F11537" w:rsidRDefault="00F11537" w:rsidP="00965DAE">
      <w:pPr>
        <w:jc w:val="both"/>
        <w:rPr>
          <w:sz w:val="28"/>
          <w:szCs w:val="28"/>
        </w:rPr>
      </w:pPr>
      <w:r>
        <w:rPr>
          <w:b/>
          <w:bCs/>
          <w:sz w:val="28"/>
          <w:szCs w:val="28"/>
        </w:rPr>
        <w:t xml:space="preserve"> </w:t>
      </w:r>
      <w:bookmarkEnd w:id="0"/>
    </w:p>
    <w:p w14:paraId="747E6FA3" w14:textId="77777777" w:rsidR="00F11537" w:rsidRDefault="00F11537"/>
    <w:sectPr w:rsidR="00F11537" w:rsidSect="00DB4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2EFA"/>
    <w:multiLevelType w:val="hybridMultilevel"/>
    <w:tmpl w:val="F7E6DF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CF24701"/>
    <w:multiLevelType w:val="hybridMultilevel"/>
    <w:tmpl w:val="879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3414F"/>
    <w:multiLevelType w:val="hybridMultilevel"/>
    <w:tmpl w:val="558A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A6"/>
    <w:rsid w:val="0015023E"/>
    <w:rsid w:val="00285003"/>
    <w:rsid w:val="00532ACA"/>
    <w:rsid w:val="00766104"/>
    <w:rsid w:val="00965DAE"/>
    <w:rsid w:val="009D1F9A"/>
    <w:rsid w:val="00CA6F8D"/>
    <w:rsid w:val="00D45954"/>
    <w:rsid w:val="00DB42A6"/>
    <w:rsid w:val="00F1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E500"/>
  <w15:chartTrackingRefBased/>
  <w15:docId w15:val="{E8CA5EB1-D844-4103-A43E-0D9DA307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537"/>
    <w:rPr>
      <w:color w:val="0000FF"/>
      <w:u w:val="single"/>
    </w:rPr>
  </w:style>
  <w:style w:type="paragraph" w:styleId="ListParagraph">
    <w:name w:val="List Paragraph"/>
    <w:basedOn w:val="Normal"/>
    <w:uiPriority w:val="34"/>
    <w:qFormat/>
    <w:rsid w:val="00F1153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49573">
      <w:bodyDiv w:val="1"/>
      <w:marLeft w:val="0"/>
      <w:marRight w:val="0"/>
      <w:marTop w:val="0"/>
      <w:marBottom w:val="0"/>
      <w:divBdr>
        <w:top w:val="none" w:sz="0" w:space="0" w:color="auto"/>
        <w:left w:val="none" w:sz="0" w:space="0" w:color="auto"/>
        <w:bottom w:val="none" w:sz="0" w:space="0" w:color="auto"/>
        <w:right w:val="none" w:sz="0" w:space="0" w:color="auto"/>
      </w:divBdr>
    </w:div>
    <w:div w:id="20288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1XCYsTTZNU" TargetMode="External"/><Relationship Id="rId3" Type="http://schemas.openxmlformats.org/officeDocument/2006/relationships/settings" Target="settings.xml"/><Relationship Id="rId7" Type="http://schemas.openxmlformats.org/officeDocument/2006/relationships/hyperlink" Target="https://www.youtube.com/watch?v=L1XCYsTTZ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Crouch</dc:creator>
  <cp:keywords/>
  <dc:description/>
  <cp:lastModifiedBy>Robin Crouch</cp:lastModifiedBy>
  <cp:revision>2</cp:revision>
  <dcterms:created xsi:type="dcterms:W3CDTF">2020-06-12T13:25:00Z</dcterms:created>
  <dcterms:modified xsi:type="dcterms:W3CDTF">2020-06-12T13:25:00Z</dcterms:modified>
</cp:coreProperties>
</file>